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15" w:tblpY="3003"/>
        <w:tblW w:w="10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594"/>
        <w:gridCol w:w="1230"/>
        <w:gridCol w:w="1814"/>
        <w:gridCol w:w="1444"/>
        <w:gridCol w:w="3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87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159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  <w:lang w:val="zh-CN"/>
              </w:rPr>
            </w:pPr>
            <w:r>
              <w:rPr>
                <w:rFonts w:ascii="仿宋_GB2312" w:hAnsi="仿宋" w:eastAsia="仿宋_GB2312"/>
                <w:b/>
                <w:sz w:val="28"/>
                <w:szCs w:val="28"/>
                <w:lang w:val="zh-CN"/>
              </w:rPr>
              <w:t>款式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  <w:lang w:val="zh-CN"/>
              </w:rPr>
            </w:pPr>
            <w:r>
              <w:rPr>
                <w:rFonts w:ascii="仿宋_GB2312" w:hAnsi="仿宋" w:eastAsia="仿宋_GB2312"/>
                <w:b/>
                <w:sz w:val="28"/>
                <w:szCs w:val="28"/>
                <w:lang w:val="zh-CN"/>
              </w:rPr>
              <w:t>面料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  <w:lang w:val="zh-CN"/>
              </w:rPr>
            </w:pPr>
            <w:r>
              <w:rPr>
                <w:rFonts w:ascii="仿宋_GB2312" w:hAnsi="仿宋" w:eastAsia="仿宋_GB2312"/>
                <w:b/>
                <w:sz w:val="28"/>
                <w:szCs w:val="28"/>
                <w:lang w:val="zh-CN"/>
              </w:rPr>
              <w:t>品名</w:t>
            </w:r>
          </w:p>
        </w:tc>
        <w:tc>
          <w:tcPr>
            <w:tcW w:w="1814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  <w:lang w:val="zh-CN"/>
              </w:rPr>
            </w:pPr>
            <w:r>
              <w:rPr>
                <w:rFonts w:ascii="仿宋_GB2312" w:hAnsi="仿宋" w:eastAsia="仿宋_GB2312"/>
                <w:b/>
                <w:sz w:val="28"/>
                <w:szCs w:val="28"/>
                <w:lang w:val="zh-CN"/>
              </w:rPr>
              <w:t>面料要求</w:t>
            </w:r>
          </w:p>
        </w:tc>
        <w:tc>
          <w:tcPr>
            <w:tcW w:w="1444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  <w:lang w:val="zh-CN"/>
              </w:rPr>
            </w:pPr>
            <w:r>
              <w:rPr>
                <w:rFonts w:ascii="仿宋_GB2312" w:hAnsi="仿宋" w:eastAsia="仿宋_GB2312"/>
                <w:b/>
                <w:sz w:val="28"/>
                <w:szCs w:val="28"/>
                <w:lang w:val="zh-CN"/>
              </w:rPr>
              <w:t>面料克重(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/>
                <w:b/>
                <w:sz w:val="28"/>
                <w:szCs w:val="28"/>
              </w:rPr>
              <w:t>g/m</w:t>
            </w:r>
            <w:r>
              <w:rPr>
                <w:rFonts w:ascii="仿宋_GB2312" w:hAnsi="仿宋" w:eastAsia="仿宋_GB2312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仿宋_GB2312" w:hAnsi="仿宋" w:eastAsia="仿宋_GB2312"/>
                <w:b/>
                <w:sz w:val="28"/>
                <w:szCs w:val="28"/>
                <w:lang w:val="zh-CN"/>
              </w:rPr>
              <w:t>)</w:t>
            </w:r>
          </w:p>
        </w:tc>
        <w:tc>
          <w:tcPr>
            <w:tcW w:w="387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sz w:val="28"/>
                <w:szCs w:val="28"/>
              </w:rPr>
              <w:t>参考图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787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生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装</w:t>
            </w:r>
          </w:p>
        </w:tc>
        <w:tc>
          <w:tcPr>
            <w:tcW w:w="159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夏装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上衣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白色+墨绿色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zh-CN"/>
              </w:rPr>
              <w:t>珠地布</w:t>
            </w:r>
          </w:p>
        </w:tc>
        <w:tc>
          <w:tcPr>
            <w:tcW w:w="1814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棉60%</w:t>
            </w:r>
            <w:bookmarkStart w:id="1" w:name="_GoBack"/>
            <w:bookmarkEnd w:id="1"/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zh-CN"/>
              </w:rPr>
              <w:t>聚酯纤维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40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zh-CN"/>
              </w:rPr>
              <w:t>%</w:t>
            </w:r>
          </w:p>
        </w:tc>
        <w:tc>
          <w:tcPr>
            <w:tcW w:w="1444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≧190g/m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87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drawing>
                <wp:inline distT="0" distB="0" distL="114300" distR="114300">
                  <wp:extent cx="2081530" cy="2627630"/>
                  <wp:effectExtent l="0" t="0" r="1397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30" cy="262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4" w:hRule="atLeast"/>
        </w:trPr>
        <w:tc>
          <w:tcPr>
            <w:tcW w:w="787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秋装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外套+长裤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），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墨绿色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氨纶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健康布</w:t>
            </w:r>
          </w:p>
        </w:tc>
        <w:tc>
          <w:tcPr>
            <w:tcW w:w="1814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zh-CN"/>
              </w:rPr>
              <w:t>聚酯纤维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92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zh-CN"/>
              </w:rPr>
              <w:t>%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zh-CN"/>
              </w:rPr>
              <w:t>氨纶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8%</w:t>
            </w:r>
          </w:p>
        </w:tc>
        <w:tc>
          <w:tcPr>
            <w:tcW w:w="1444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≧300g/m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872" w:type="dxa"/>
            <w:vAlign w:val="center"/>
          </w:tcPr>
          <w:p>
            <w:pPr>
              <w:tabs>
                <w:tab w:val="left" w:pos="1073"/>
              </w:tabs>
              <w:autoSpaceDE w:val="0"/>
              <w:autoSpaceDN w:val="0"/>
              <w:spacing w:line="360" w:lineRule="auto"/>
              <w:jc w:val="center"/>
            </w:pPr>
            <w:r>
              <w:drawing>
                <wp:inline distT="0" distB="0" distL="0" distR="0">
                  <wp:extent cx="1990725" cy="1992630"/>
                  <wp:effectExtent l="0" t="0" r="9525" b="7620"/>
                  <wp:docPr id="80513242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1324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923" cy="2000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990725" cy="2350770"/>
                  <wp:effectExtent l="0" t="0" r="9525" b="11430"/>
                  <wp:docPr id="25649892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98925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235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</w:pPr>
          </w:p>
        </w:tc>
      </w:tr>
    </w:tbl>
    <w:p>
      <w:pPr>
        <w:pStyle w:val="3"/>
        <w:tabs>
          <w:tab w:val="left" w:pos="540"/>
          <w:tab w:val="left" w:pos="1085"/>
          <w:tab w:val="center" w:pos="4481"/>
        </w:tabs>
        <w:snapToGrid w:val="0"/>
        <w:spacing w:line="360" w:lineRule="auto"/>
        <w:jc w:val="left"/>
        <w:rPr>
          <w:rFonts w:hint="default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附件：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安徽科技贸易学校2023年学生校服采购需求</w:t>
      </w:r>
    </w:p>
    <w:p>
      <w:pPr>
        <w:pStyle w:val="7"/>
        <w:tabs>
          <w:tab w:val="left" w:pos="816"/>
        </w:tabs>
        <w:rPr>
          <w:rFonts w:hint="eastAsia" w:ascii="宋体" w:hAnsi="宋体" w:eastAsia="宋体" w:cs="宋体"/>
          <w:b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适用标准与规范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11715526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18401-2010《国家纺织产品基本安全技术规范》；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GB/T 5296.4-2012《消费品使用说明 第4部分：纺织品和服装》；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GB/T 29862-2013《纺织品纤维含量的标识》；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GB/T 31888-2015《中小学生校服》；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GB 31701-2015《婴幼儿及儿童纺织产品安全技术规范》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采购要求：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1.投标人需按照采购人要求颜色、款式提供服装；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2.投标人需按照要求提供服装面料检测报告；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3.因服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装大小、质量问题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可以调换；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4.中标人需按照采购人要求在服装上印制学校校徽、校名，此项费用请投标人一并计算在内；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日-9月1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具体时间以学校通知为准），中标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需委派专人至现场发放。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安徽科技贸易学校</w:t>
      </w:r>
    </w:p>
    <w:p>
      <w:pPr>
        <w:widowControl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2023年8月14日</w:t>
      </w:r>
    </w:p>
    <w:p>
      <w:pPr>
        <w:pStyle w:val="7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bookmarkEnd w:id="0"/>
    <w:p>
      <w:pPr>
        <w:rPr>
          <w:rFonts w:ascii="仿宋_GB2312" w:hAnsi="仿宋" w:eastAsia="仿宋_GB2312"/>
          <w:b/>
          <w:sz w:val="32"/>
          <w:szCs w:val="32"/>
          <w:lang w:val="zh-CN"/>
        </w:rPr>
      </w:pPr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YmNkMGFmYTE1Njc0ZTY0YTE3NGE3NTAxODJjNGIifQ=="/>
  </w:docVars>
  <w:rsids>
    <w:rsidRoot w:val="0C390214"/>
    <w:rsid w:val="00374BFE"/>
    <w:rsid w:val="004C2212"/>
    <w:rsid w:val="008D5B26"/>
    <w:rsid w:val="03F2667A"/>
    <w:rsid w:val="079A7CE4"/>
    <w:rsid w:val="090B5543"/>
    <w:rsid w:val="093A7C66"/>
    <w:rsid w:val="0947485A"/>
    <w:rsid w:val="09C83435"/>
    <w:rsid w:val="09D46E20"/>
    <w:rsid w:val="09E71D58"/>
    <w:rsid w:val="0B0151E7"/>
    <w:rsid w:val="0C390214"/>
    <w:rsid w:val="0D4430B9"/>
    <w:rsid w:val="0EA30B84"/>
    <w:rsid w:val="0F182768"/>
    <w:rsid w:val="15154004"/>
    <w:rsid w:val="16175528"/>
    <w:rsid w:val="17233A58"/>
    <w:rsid w:val="18856FBE"/>
    <w:rsid w:val="1AF07E89"/>
    <w:rsid w:val="1B011B04"/>
    <w:rsid w:val="23F9480A"/>
    <w:rsid w:val="25BA522E"/>
    <w:rsid w:val="274F54B0"/>
    <w:rsid w:val="2BFF6802"/>
    <w:rsid w:val="2C1F3D8C"/>
    <w:rsid w:val="2CBC02A6"/>
    <w:rsid w:val="2DA734FB"/>
    <w:rsid w:val="32C722DC"/>
    <w:rsid w:val="336D2A40"/>
    <w:rsid w:val="33A15FD9"/>
    <w:rsid w:val="34210974"/>
    <w:rsid w:val="3B3C7A3B"/>
    <w:rsid w:val="3C1E0B0E"/>
    <w:rsid w:val="3C7C4702"/>
    <w:rsid w:val="3EFE0783"/>
    <w:rsid w:val="4012055F"/>
    <w:rsid w:val="417C128F"/>
    <w:rsid w:val="41D52ED6"/>
    <w:rsid w:val="42A14A5B"/>
    <w:rsid w:val="43A65E4C"/>
    <w:rsid w:val="49C0327A"/>
    <w:rsid w:val="49E06E83"/>
    <w:rsid w:val="4B404E9B"/>
    <w:rsid w:val="539729CB"/>
    <w:rsid w:val="57CB2AE9"/>
    <w:rsid w:val="5B205BAC"/>
    <w:rsid w:val="5B6D0D13"/>
    <w:rsid w:val="5BEA5EBF"/>
    <w:rsid w:val="5D240E4E"/>
    <w:rsid w:val="5FF06C70"/>
    <w:rsid w:val="61A6196E"/>
    <w:rsid w:val="63301D5A"/>
    <w:rsid w:val="633C2F47"/>
    <w:rsid w:val="6349148D"/>
    <w:rsid w:val="668665FD"/>
    <w:rsid w:val="67F379A3"/>
    <w:rsid w:val="68394457"/>
    <w:rsid w:val="69AD6EA4"/>
    <w:rsid w:val="6AEF52A0"/>
    <w:rsid w:val="713D663A"/>
    <w:rsid w:val="71975813"/>
    <w:rsid w:val="732B3CBD"/>
    <w:rsid w:val="750C7B8E"/>
    <w:rsid w:val="75DA04D2"/>
    <w:rsid w:val="77A45665"/>
    <w:rsid w:val="78A376CA"/>
    <w:rsid w:val="79417780"/>
    <w:rsid w:val="7ABB79AD"/>
    <w:rsid w:val="7AEE1107"/>
    <w:rsid w:val="7D124E1E"/>
    <w:rsid w:val="7D3063F7"/>
    <w:rsid w:val="7D9B3066"/>
    <w:rsid w:val="7DC46119"/>
    <w:rsid w:val="7ED1396F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qFormat/>
    <w:uiPriority w:val="0"/>
    <w:rPr>
      <w:rFonts w:hAnsi="Courier New"/>
      <w:szCs w:val="21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lain Text1"/>
    <w:basedOn w:val="1"/>
    <w:qFormat/>
    <w:uiPriority w:val="99"/>
    <w:pPr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255</Characters>
  <Lines>2</Lines>
  <Paragraphs>1</Paragraphs>
  <TotalTime>8</TotalTime>
  <ScaleCrop>false</ScaleCrop>
  <LinksUpToDate>false</LinksUpToDate>
  <CharactersWithSpaces>298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2020-07-31T01:07:00Z</dcterms:created>
  <dc:creator>Road</dc:creator>
  <cp:lastModifiedBy>张瑾</cp:lastModifiedBy>
  <dcterms:modified xsi:type="dcterms:W3CDTF">2023-08-14T06:51:48Z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DF0073CFEBB7427BA8BEE08D55174BBA_13</vt:lpwstr>
  </property>
</Properties>
</file>